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D3D" w:rsidRPr="00000D3D" w:rsidRDefault="00000D3D" w:rsidP="00000D3D">
      <w:pPr>
        <w:shd w:val="clear" w:color="auto" w:fill="FFFFFF"/>
        <w:spacing w:after="216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52"/>
          <w:szCs w:val="52"/>
          <w:lang w:eastAsia="ru-RU"/>
        </w:rPr>
      </w:pPr>
      <w:r w:rsidRPr="00000D3D">
        <w:rPr>
          <w:rFonts w:ascii="Arial" w:eastAsia="Times New Roman" w:hAnsi="Arial" w:cs="Arial"/>
          <w:b/>
          <w:bCs/>
          <w:color w:val="333333"/>
          <w:kern w:val="36"/>
          <w:sz w:val="52"/>
          <w:szCs w:val="52"/>
          <w:lang w:eastAsia="ru-RU"/>
        </w:rPr>
        <w:t xml:space="preserve">Каким образом организациям исполнять требования ст. 13.3 Федерального закона от 25.12.2008 №273-ФЗ «О противодействии коррупции» по разработке и принятию </w:t>
      </w:r>
      <w:proofErr w:type="spellStart"/>
      <w:r w:rsidRPr="00000D3D">
        <w:rPr>
          <w:rFonts w:ascii="Arial" w:eastAsia="Times New Roman" w:hAnsi="Arial" w:cs="Arial"/>
          <w:b/>
          <w:bCs/>
          <w:color w:val="333333"/>
          <w:kern w:val="36"/>
          <w:sz w:val="52"/>
          <w:szCs w:val="52"/>
          <w:lang w:eastAsia="ru-RU"/>
        </w:rPr>
        <w:t>антикоррупционных</w:t>
      </w:r>
      <w:proofErr w:type="spellEnd"/>
      <w:r w:rsidRPr="00000D3D">
        <w:rPr>
          <w:rFonts w:ascii="Arial" w:eastAsia="Times New Roman" w:hAnsi="Arial" w:cs="Arial"/>
          <w:b/>
          <w:bCs/>
          <w:color w:val="333333"/>
          <w:kern w:val="36"/>
          <w:sz w:val="52"/>
          <w:szCs w:val="52"/>
          <w:lang w:eastAsia="ru-RU"/>
        </w:rPr>
        <w:t xml:space="preserve"> мер</w:t>
      </w:r>
    </w:p>
    <w:p w:rsidR="00EA713F" w:rsidRPr="00EA713F" w:rsidRDefault="00EA713F" w:rsidP="00000D3D">
      <w:pPr>
        <w:shd w:val="clear" w:color="auto" w:fill="FFFFFF"/>
        <w:spacing w:before="115" w:after="115" w:line="408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приоритетных направлений государственной политики в настоящее время являются предупреждение и п</w:t>
      </w:r>
      <w:r w:rsidR="00EB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ротиводействие коррупции, </w:t>
      </w:r>
      <w:r w:rsidRPr="00EA71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организации обязаны принимать меры по предупреждению коррупции.</w:t>
      </w:r>
    </w:p>
    <w:p w:rsidR="00EA713F" w:rsidRPr="00EA713F" w:rsidRDefault="00EA713F" w:rsidP="00000D3D">
      <w:pPr>
        <w:shd w:val="clear" w:color="auto" w:fill="FFFFFF"/>
        <w:spacing w:before="115" w:after="115" w:line="408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в Федеральный закон от 25.12.2008 № 273-ФЗ «О противодействии коррупции», введена статья 13.3 «Обязанность организаций принимать меры по предупреждению коррупции» согласно которой организации обязаны разрабатывать и принимать меры по предупреждению коррупции.</w:t>
      </w:r>
    </w:p>
    <w:p w:rsidR="00EA713F" w:rsidRPr="00EA713F" w:rsidRDefault="00EA713F" w:rsidP="00000D3D">
      <w:pPr>
        <w:shd w:val="clear" w:color="auto" w:fill="FFFFFF"/>
        <w:spacing w:before="115" w:after="115" w:line="408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частью 2 статья 13.3 Федеральный закон от 25.12.2008 № 273-ФЗ «О противодействии коррупции», предусмотрено, что меры по предупреждению коррупции, принимаемые в организации, могут включать:</w:t>
      </w:r>
    </w:p>
    <w:p w:rsidR="00000D3D" w:rsidRDefault="00000D3D" w:rsidP="00000D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Организации обязаны разрабатывать и принимать меры по предупреждению коррупции.</w:t>
      </w:r>
    </w:p>
    <w:p w:rsidR="00000D3D" w:rsidRDefault="00000D3D" w:rsidP="00000D3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Меры по предупреждению коррупции, принимаемые в организации, могут включать:</w:t>
      </w:r>
    </w:p>
    <w:p w:rsidR="00000D3D" w:rsidRDefault="00000D3D" w:rsidP="00000D3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000D3D" w:rsidRDefault="00000D3D" w:rsidP="00000D3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сотрудничество организации с правоохранительными органами;</w:t>
      </w:r>
    </w:p>
    <w:p w:rsidR="00000D3D" w:rsidRDefault="00000D3D" w:rsidP="00000D3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000D3D" w:rsidRDefault="00000D3D" w:rsidP="00000D3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принятие кодекса этики и служебного поведения работников организации;</w:t>
      </w:r>
    </w:p>
    <w:p w:rsidR="00000D3D" w:rsidRDefault="00000D3D" w:rsidP="00000D3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предотвращение и урегулирование конфликта интересов;</w:t>
      </w:r>
    </w:p>
    <w:p w:rsidR="00000D3D" w:rsidRDefault="00000D3D" w:rsidP="00000D3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недопущение составления неофициальной отчетности и использования поддельных документов.</w:t>
      </w:r>
    </w:p>
    <w:p w:rsidR="00EA3EF5" w:rsidRDefault="00EA713F" w:rsidP="00000D3D">
      <w:pPr>
        <w:shd w:val="clear" w:color="auto" w:fill="FFFFFF"/>
        <w:spacing w:before="115" w:after="115" w:line="408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помощь организациям для практической реализации установленных законодательных норм Министерством труда и социальной защиты РФ изданы </w:t>
      </w:r>
      <w:r w:rsidRPr="00EA71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Методические рекомендации по разработке и принятию организациями мер по предупреждению и противодействию коррупции</w:t>
      </w:r>
      <w:r w:rsidR="000B3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EA3EF5" w:rsidRPr="00EB36C5">
          <w:rPr>
            <w:rStyle w:val="a4"/>
            <w:rFonts w:ascii="Times New Roman" w:hAnsi="Times New Roman" w:cs="Times New Roman"/>
            <w:sz w:val="24"/>
            <w:szCs w:val="24"/>
          </w:rPr>
          <w:t>https://rosmintrud.ru/ministry/programms/anticorruption/015/0</w:t>
        </w:r>
      </w:hyperlink>
    </w:p>
    <w:p w:rsidR="00EA713F" w:rsidRPr="00EA713F" w:rsidRDefault="00740FD1" w:rsidP="00000D3D">
      <w:pPr>
        <w:shd w:val="clear" w:color="auto" w:fill="FFFFFF"/>
        <w:spacing w:before="115" w:after="115" w:line="408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0F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разработке и принятию организациями мер по предупреждению и противодействию коррупции разработаны во исполнение подпункта «б» пункта 25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 и в соответствии со статьей 13.3 Федерального закона от 25 декабря 2008 г. № 273-ФЗ «О противодействии коррупции».</w:t>
      </w:r>
      <w:proofErr w:type="gramEnd"/>
    </w:p>
    <w:p w:rsidR="00EA713F" w:rsidRPr="00EA713F" w:rsidRDefault="00EA713F" w:rsidP="00000D3D">
      <w:pPr>
        <w:shd w:val="clear" w:color="auto" w:fill="FFFFFF"/>
        <w:spacing w:before="115" w:after="115" w:line="408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акцент в Методических рекомендациях сделан на необходимости проведения организациями (независимо от их форм собственности, организационно-правовых форм, отраслевой принадлежности) систематической оценки коррупционных рисков, создания процедуры выявления и урегулирования конфликтов интересов, внедрения стандартов поведения, развития внутреннего контроля и организации работы специализированных подразделений по противодействию коррупции.</w:t>
      </w:r>
    </w:p>
    <w:p w:rsidR="00EA713F" w:rsidRPr="00EA713F" w:rsidRDefault="00EA713F" w:rsidP="00000D3D">
      <w:pPr>
        <w:shd w:val="clear" w:color="auto" w:fill="FFFFFF"/>
        <w:spacing w:before="115" w:after="115" w:line="408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сосредоточены на необходимости:</w:t>
      </w:r>
    </w:p>
    <w:p w:rsidR="00EA713F" w:rsidRPr="00EA713F" w:rsidRDefault="00EA713F" w:rsidP="00000D3D">
      <w:pPr>
        <w:numPr>
          <w:ilvl w:val="0"/>
          <w:numId w:val="2"/>
        </w:numPr>
        <w:shd w:val="clear" w:color="auto" w:fill="FFFFFF"/>
        <w:spacing w:after="0" w:line="408" w:lineRule="atLeast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возможности локальных правовых актов для применения мер дисциплинарной ответственности за совершение коррупционных правонарушений (используя положения ст. 192 ТК РФ);</w:t>
      </w:r>
    </w:p>
    <w:p w:rsidR="00EA713F" w:rsidRPr="00EA713F" w:rsidRDefault="00EA713F" w:rsidP="00000D3D">
      <w:pPr>
        <w:numPr>
          <w:ilvl w:val="0"/>
          <w:numId w:val="2"/>
        </w:numPr>
        <w:shd w:val="clear" w:color="auto" w:fill="FFFFFF"/>
        <w:spacing w:after="0" w:line="408" w:lineRule="atLeast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и принятия «</w:t>
      </w:r>
      <w:proofErr w:type="spellStart"/>
      <w:r w:rsidRPr="00EA713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EA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организации», предусматривающей меры профилактики коррупции;</w:t>
      </w:r>
    </w:p>
    <w:p w:rsidR="00EA713F" w:rsidRPr="00EA713F" w:rsidRDefault="00EA713F" w:rsidP="00000D3D">
      <w:pPr>
        <w:numPr>
          <w:ilvl w:val="0"/>
          <w:numId w:val="2"/>
        </w:numPr>
        <w:shd w:val="clear" w:color="auto" w:fill="FFFFFF"/>
        <w:spacing w:after="0" w:line="408" w:lineRule="atLeast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3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введения процедур защиты работников, сообщивших о коррупционных правонарушениях в деятельности организации;</w:t>
      </w:r>
    </w:p>
    <w:p w:rsidR="00EA713F" w:rsidRPr="00EA713F" w:rsidRDefault="00EA713F" w:rsidP="000D2EDC">
      <w:pPr>
        <w:numPr>
          <w:ilvl w:val="0"/>
          <w:numId w:val="2"/>
        </w:numPr>
        <w:shd w:val="clear" w:color="auto" w:fill="FFFFFF"/>
        <w:spacing w:after="0" w:line="408" w:lineRule="atLeast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периодической оценки коррупционных рисков в разных сферах деятельности организации и их предупреждение;</w:t>
      </w:r>
    </w:p>
    <w:p w:rsidR="00EA713F" w:rsidRPr="00EA713F" w:rsidRDefault="00EA713F" w:rsidP="000D2EDC">
      <w:pPr>
        <w:numPr>
          <w:ilvl w:val="0"/>
          <w:numId w:val="2"/>
        </w:numPr>
        <w:shd w:val="clear" w:color="auto" w:fill="FFFFFF"/>
        <w:spacing w:after="0" w:line="408" w:lineRule="atLeast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специальных подразделений или определение субъектов, уполномоченных осуществлять профилактику коррупции в организации;</w:t>
      </w:r>
    </w:p>
    <w:p w:rsidR="00EA713F" w:rsidRPr="00EA713F" w:rsidRDefault="00EA713F" w:rsidP="000D2EDC">
      <w:pPr>
        <w:numPr>
          <w:ilvl w:val="0"/>
          <w:numId w:val="2"/>
        </w:numPr>
        <w:shd w:val="clear" w:color="auto" w:fill="FFFFFF"/>
        <w:spacing w:after="0" w:line="408" w:lineRule="atLeast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и принятия кодекса этики служебного поведения работников организации (в котором затрагиваются детальные вопросы профилактики коррупционных проявлений, вплоть до допустимых пределов политики обмена подарками в ходе деловых мероприятий) и др.</w:t>
      </w:r>
    </w:p>
    <w:p w:rsidR="000E5AB0" w:rsidRPr="00EA713F" w:rsidRDefault="000E5AB0">
      <w:pPr>
        <w:rPr>
          <w:rFonts w:ascii="Times New Roman" w:hAnsi="Times New Roman" w:cs="Times New Roman"/>
          <w:sz w:val="24"/>
          <w:szCs w:val="24"/>
        </w:rPr>
      </w:pPr>
    </w:p>
    <w:sectPr w:rsidR="000E5AB0" w:rsidRPr="00EA713F" w:rsidSect="000E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E3012"/>
    <w:multiLevelType w:val="multilevel"/>
    <w:tmpl w:val="ADA87B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DA207E"/>
    <w:multiLevelType w:val="multilevel"/>
    <w:tmpl w:val="71DC6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EA713F"/>
    <w:rsid w:val="00000D3D"/>
    <w:rsid w:val="000471DC"/>
    <w:rsid w:val="000A0F95"/>
    <w:rsid w:val="000B36A2"/>
    <w:rsid w:val="000D2EDC"/>
    <w:rsid w:val="000E5AB0"/>
    <w:rsid w:val="00216E75"/>
    <w:rsid w:val="004519CA"/>
    <w:rsid w:val="006538CB"/>
    <w:rsid w:val="006C4994"/>
    <w:rsid w:val="00740FD1"/>
    <w:rsid w:val="00843049"/>
    <w:rsid w:val="00866597"/>
    <w:rsid w:val="008728E6"/>
    <w:rsid w:val="009E4E9C"/>
    <w:rsid w:val="00C3290A"/>
    <w:rsid w:val="00C513DA"/>
    <w:rsid w:val="00D102D9"/>
    <w:rsid w:val="00E45442"/>
    <w:rsid w:val="00EA3EF5"/>
    <w:rsid w:val="00EA713F"/>
    <w:rsid w:val="00EB060E"/>
    <w:rsid w:val="00FE3191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B0"/>
  </w:style>
  <w:style w:type="paragraph" w:styleId="1">
    <w:name w:val="heading 1"/>
    <w:basedOn w:val="a"/>
    <w:link w:val="10"/>
    <w:uiPriority w:val="9"/>
    <w:qFormat/>
    <w:rsid w:val="00000D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0D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EA3E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8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mintrud.ru/ministry/programms/anticorruption/015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558</Words>
  <Characters>3185</Characters>
  <Application>Microsoft Office Word</Application>
  <DocSecurity>0</DocSecurity>
  <Lines>26</Lines>
  <Paragraphs>7</Paragraphs>
  <ScaleCrop>false</ScaleCrop>
  <Company>Ya Blondinko Edition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2018-12-19T08:50:00Z</dcterms:created>
  <dcterms:modified xsi:type="dcterms:W3CDTF">2018-12-19T09:09:00Z</dcterms:modified>
</cp:coreProperties>
</file>