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E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Вопрос: Можно ли привлечь работодателя к ответственности за выплату зарплаты ниже прожиточного минимума?</w:t>
      </w:r>
    </w:p>
    <w:p w:rsidR="00AB1C9E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 Ответ: С 1 мая </w:t>
      </w:r>
      <w:smartTag w:uri="urn:schemas-microsoft-com:office:smarttags" w:element="metricconverter">
        <w:smartTagPr>
          <w:attr w:name="ProductID" w:val="2018 г"/>
        </w:smartTagPr>
        <w:r w:rsidRPr="00C25B28">
          <w:rPr>
            <w:sz w:val="28"/>
            <w:szCs w:val="28"/>
          </w:rPr>
          <w:t>2018 г</w:t>
        </w:r>
      </w:smartTag>
      <w:r w:rsidRPr="00C25B28">
        <w:rPr>
          <w:sz w:val="28"/>
          <w:szCs w:val="28"/>
        </w:rPr>
        <w:t>. работодателя можно будет привлечь к ответственности за выплату зарплаты ниже прожиточного минимума. До этой даты работодателя можно привлечь к ответственности в случае, если региональным соглашением о МРОТ размер минимальной заработной платы в регионе установлен выше прожиточного минимума и работодатель в установленной форме не отказался от присоединения к соглашению.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(далее - МРОТ).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При этом минимальный </w:t>
      </w:r>
      <w:proofErr w:type="gramStart"/>
      <w:r w:rsidRPr="00C25B28">
        <w:rPr>
          <w:sz w:val="28"/>
          <w:szCs w:val="28"/>
        </w:rPr>
        <w:t>размер оплаты труда</w:t>
      </w:r>
      <w:proofErr w:type="gramEnd"/>
      <w:r w:rsidRPr="00C25B28">
        <w:rPr>
          <w:sz w:val="28"/>
          <w:szCs w:val="28"/>
        </w:rPr>
        <w:t xml:space="preserve">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 (ст. 133 Трудового кодекса РФ).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Следует заметить, что в настоящее время МРОТ меньше прожиточного минимума.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proofErr w:type="gramStart"/>
      <w:r w:rsidRPr="00C25B28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 w:rsidRPr="00C25B28">
          <w:rPr>
            <w:sz w:val="28"/>
            <w:szCs w:val="28"/>
          </w:rPr>
          <w:t>2018 г</w:t>
        </w:r>
      </w:smartTag>
      <w:r w:rsidRPr="00C25B28">
        <w:rPr>
          <w:sz w:val="28"/>
          <w:szCs w:val="28"/>
        </w:rPr>
        <w:t xml:space="preserve">. МРОТ установлен в сумме 9 489 руб. в месяц, что составляет 85% от прожиточного минимума за II квартал </w:t>
      </w:r>
      <w:smartTag w:uri="urn:schemas-microsoft-com:office:smarttags" w:element="metricconverter">
        <w:smartTagPr>
          <w:attr w:name="ProductID" w:val="2017 г"/>
        </w:smartTagPr>
        <w:r w:rsidRPr="00C25B28">
          <w:rPr>
            <w:sz w:val="28"/>
            <w:szCs w:val="28"/>
          </w:rPr>
          <w:t>2017 г</w:t>
        </w:r>
      </w:smartTag>
      <w:r w:rsidRPr="00C25B28">
        <w:rPr>
          <w:sz w:val="28"/>
          <w:szCs w:val="28"/>
        </w:rPr>
        <w:t>. (ст. 3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(далее - Закон N 421-ФЗ)).</w:t>
      </w:r>
      <w:proofErr w:type="gramEnd"/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При этом ст. 3 Закона N 421-ФЗ определено, что начиная с 1 января </w:t>
      </w:r>
      <w:smartTag w:uri="urn:schemas-microsoft-com:office:smarttags" w:element="metricconverter">
        <w:smartTagPr>
          <w:attr w:name="ProductID" w:val="2019 г"/>
        </w:smartTagPr>
        <w:r w:rsidRPr="00C25B28">
          <w:rPr>
            <w:sz w:val="28"/>
            <w:szCs w:val="28"/>
          </w:rPr>
          <w:t>2019 г</w:t>
        </w:r>
      </w:smartTag>
      <w:r w:rsidRPr="00C25B28">
        <w:rPr>
          <w:sz w:val="28"/>
          <w:szCs w:val="28"/>
        </w:rPr>
        <w:t xml:space="preserve">. и далее ежегодно с 1 января соответствующего года минимальный </w:t>
      </w:r>
      <w:proofErr w:type="gramStart"/>
      <w:r w:rsidRPr="00C25B28">
        <w:rPr>
          <w:sz w:val="28"/>
          <w:szCs w:val="28"/>
        </w:rPr>
        <w:t>размер оплаты труда</w:t>
      </w:r>
      <w:proofErr w:type="gramEnd"/>
      <w:r w:rsidRPr="00C25B28">
        <w:rPr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II квартал предыдущего года.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В случае если величина прожиточного минимума трудоспособного населения в целом по Российской Федерации за II квартал предыдущего </w:t>
      </w:r>
      <w:proofErr w:type="gramStart"/>
      <w:r w:rsidRPr="00C25B28">
        <w:rPr>
          <w:sz w:val="28"/>
          <w:szCs w:val="28"/>
        </w:rPr>
        <w:t>года</w:t>
      </w:r>
      <w:proofErr w:type="gramEnd"/>
      <w:r w:rsidRPr="00C25B28">
        <w:rPr>
          <w:sz w:val="28"/>
          <w:szCs w:val="28"/>
        </w:rPr>
        <w:t xml:space="preserve"> ниже величины прожиточного минимума трудоспособного населения в целом по Российской Федерации за II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Согласно ст. 133.1 ТК РФ в субъекте РФ региональным соглашением о минимальной заработной плате может устанавливаться размер минимальной заработной платы (далее - МЗП) в субъекте РФ.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proofErr w:type="gramStart"/>
      <w:r w:rsidRPr="00C25B28">
        <w:rPr>
          <w:sz w:val="28"/>
          <w:szCs w:val="28"/>
        </w:rPr>
        <w:t>Региональное соглашение между Правительством Брянской области, Союзом организаций профсоюзов "Федерация профсоюзов Брянской области" и Брянской областной Ассоциацией промышленников и предпринимателей - Региональным объединением работодателей о минимальной заработной плате</w:t>
      </w:r>
      <w:r>
        <w:rPr>
          <w:sz w:val="28"/>
          <w:szCs w:val="28"/>
        </w:rPr>
        <w:t xml:space="preserve"> в Брянской области на 2018 год </w:t>
      </w:r>
      <w:r w:rsidRPr="00C25B28">
        <w:rPr>
          <w:sz w:val="28"/>
          <w:szCs w:val="28"/>
        </w:rPr>
        <w:t>утв</w:t>
      </w:r>
      <w:r>
        <w:rPr>
          <w:sz w:val="28"/>
          <w:szCs w:val="28"/>
        </w:rPr>
        <w:t>ерждено</w:t>
      </w:r>
      <w:r w:rsidRPr="00C25B28">
        <w:rPr>
          <w:sz w:val="28"/>
          <w:szCs w:val="28"/>
        </w:rPr>
        <w:t xml:space="preserve"> областной трехсторонней комиссией по регулированию социально-трудовых отношений 08.12.2017</w:t>
      </w:r>
      <w:r>
        <w:rPr>
          <w:sz w:val="28"/>
          <w:szCs w:val="28"/>
        </w:rPr>
        <w:t xml:space="preserve"> г. установило </w:t>
      </w:r>
      <w:r w:rsidRPr="00C25B28">
        <w:rPr>
          <w:sz w:val="28"/>
          <w:szCs w:val="28"/>
        </w:rPr>
        <w:t>с 1 января 2018 года минимальную месячную заработную плату в Брянской области для работников организаций всех</w:t>
      </w:r>
      <w:proofErr w:type="gramEnd"/>
      <w:r w:rsidRPr="00C25B28">
        <w:rPr>
          <w:sz w:val="28"/>
          <w:szCs w:val="28"/>
        </w:rPr>
        <w:t xml:space="preserve"> форм собственности, работающих на территории Брянской области, за исключением работников организаций, финансируемых из федерального </w:t>
      </w:r>
      <w:r w:rsidRPr="00C25B28">
        <w:rPr>
          <w:sz w:val="28"/>
          <w:szCs w:val="28"/>
        </w:rPr>
        <w:lastRenderedPageBreak/>
        <w:t>бюджета, полностью отработавших норму рабочего времени и выполнивших нормы труда (трудовые обязанности):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для организаций бюджетного сектора экономики - в размере 9550 рублей;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для организаций внебюджетного сектора экономики - в размере величины прожиточного минимума трудоспособного населения Брянской области, рассчитанного по итогам II квартала 2017 года, - 10615 рублей.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>Работодатели, в отношении которых распространено действие регионального соглашения о МЗП, обязаны обеспечивать уровень заработной платы работников (при условии, что данным работником полностью отработана за этот период норма рабочего времени и выполнена норма труда (трудовые обязанности)) не ниже размера МЗП в соответствующем субъекте Российской Федерации.</w:t>
      </w:r>
    </w:p>
    <w:p w:rsidR="00AB1C9E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Следовательно, в случае если региональным соглашением о МРОТ размер МЗП в регионе установлен выше прожиточного минимума и работодатель в установленной форме не отказался от присоединения к соглашению, он обязан выплачивать заработную плату в соответствии с данным соглашением, то есть не ниже прожиточного минимума. За несоблюдение данной обязанности работодатель может быть привлечен к административной ответственности, предусмотренной </w:t>
      </w:r>
      <w:proofErr w:type="gramStart"/>
      <w:r w:rsidRPr="00C25B28">
        <w:rPr>
          <w:sz w:val="28"/>
          <w:szCs w:val="28"/>
        </w:rPr>
        <w:t>ч</w:t>
      </w:r>
      <w:proofErr w:type="gramEnd"/>
      <w:r w:rsidRPr="00C25B28">
        <w:rPr>
          <w:sz w:val="28"/>
          <w:szCs w:val="28"/>
        </w:rPr>
        <w:t>. 6 ст. 5.27 Кодекса РФ об административных правонарушениях.</w:t>
      </w:r>
    </w:p>
    <w:p w:rsidR="00AB1C9E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В соответствии со ст. 1 Федерального закона от 07.03.2018 N 41-ФЗ "О внесении изменения в статью 1 Федерального закона "О минимальном </w:t>
      </w:r>
      <w:proofErr w:type="gramStart"/>
      <w:r w:rsidRPr="00C25B28">
        <w:rPr>
          <w:sz w:val="28"/>
          <w:szCs w:val="28"/>
        </w:rPr>
        <w:t>размере оплаты труда</w:t>
      </w:r>
      <w:proofErr w:type="gramEnd"/>
      <w:r w:rsidRPr="00C25B28">
        <w:rPr>
          <w:sz w:val="28"/>
          <w:szCs w:val="28"/>
        </w:rPr>
        <w:t xml:space="preserve">" с 1 мая </w:t>
      </w:r>
      <w:smartTag w:uri="urn:schemas-microsoft-com:office:smarttags" w:element="metricconverter">
        <w:smartTagPr>
          <w:attr w:name="ProductID" w:val="2018 г"/>
        </w:smartTagPr>
        <w:r w:rsidRPr="00C25B28">
          <w:rPr>
            <w:sz w:val="28"/>
            <w:szCs w:val="28"/>
          </w:rPr>
          <w:t>2018 г</w:t>
        </w:r>
      </w:smartTag>
      <w:r w:rsidRPr="00C25B28">
        <w:rPr>
          <w:sz w:val="28"/>
          <w:szCs w:val="28"/>
        </w:rPr>
        <w:t xml:space="preserve">. МРОТ устанавливается в сумме 11 163 руб. в месяц. Это составляет 100% от величины прожиточного минимума трудоспособного населения за II квартал </w:t>
      </w:r>
      <w:smartTag w:uri="urn:schemas-microsoft-com:office:smarttags" w:element="metricconverter">
        <w:smartTagPr>
          <w:attr w:name="ProductID" w:val="2017 г"/>
        </w:smartTagPr>
        <w:r w:rsidRPr="00C25B28">
          <w:rPr>
            <w:sz w:val="28"/>
            <w:szCs w:val="28"/>
          </w:rPr>
          <w:t>2017 г</w:t>
        </w:r>
      </w:smartTag>
      <w:r w:rsidRPr="00C25B28">
        <w:rPr>
          <w:sz w:val="28"/>
          <w:szCs w:val="28"/>
        </w:rPr>
        <w:t>.</w:t>
      </w:r>
    </w:p>
    <w:p w:rsidR="00AB1C9E" w:rsidRPr="00C25B28" w:rsidRDefault="00AB1C9E" w:rsidP="00C25B28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C25B28">
        <w:rPr>
          <w:sz w:val="28"/>
          <w:szCs w:val="28"/>
        </w:rPr>
        <w:t xml:space="preserve">Следовательно, с 1 мая </w:t>
      </w:r>
      <w:smartTag w:uri="urn:schemas-microsoft-com:office:smarttags" w:element="metricconverter">
        <w:smartTagPr>
          <w:attr w:name="ProductID" w:val="2018 г"/>
        </w:smartTagPr>
        <w:r w:rsidRPr="00C25B28">
          <w:rPr>
            <w:sz w:val="28"/>
            <w:szCs w:val="28"/>
          </w:rPr>
          <w:t>2018 г</w:t>
        </w:r>
      </w:smartTag>
      <w:r w:rsidRPr="00C25B28">
        <w:rPr>
          <w:sz w:val="28"/>
          <w:szCs w:val="28"/>
        </w:rPr>
        <w:t>. работодателя можно будет привлечь к ответственности за выплату зарплаты ниже прожиточного минимума.</w:t>
      </w:r>
    </w:p>
    <w:p w:rsidR="00AB1C9E" w:rsidRDefault="00AB1C9E" w:rsidP="00E6191D">
      <w:pPr>
        <w:spacing w:line="220" w:lineRule="exact"/>
        <w:jc w:val="both"/>
        <w:rPr>
          <w:szCs w:val="28"/>
        </w:rPr>
      </w:pPr>
      <w:bookmarkStart w:id="0" w:name="_GoBack"/>
      <w:bookmarkEnd w:id="0"/>
    </w:p>
    <w:p w:rsidR="00AB1C9E" w:rsidRDefault="00AB1C9E" w:rsidP="00E6191D">
      <w:pPr>
        <w:spacing w:line="220" w:lineRule="exact"/>
        <w:jc w:val="both"/>
        <w:rPr>
          <w:szCs w:val="28"/>
        </w:rPr>
      </w:pPr>
    </w:p>
    <w:p w:rsidR="00AB1C9E" w:rsidRDefault="00AB1C9E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ятьково</w:t>
      </w:r>
    </w:p>
    <w:p w:rsidR="00AB1C9E" w:rsidRDefault="00AB1C9E" w:rsidP="00E6191D">
      <w:pPr>
        <w:spacing w:line="220" w:lineRule="exact"/>
        <w:jc w:val="both"/>
        <w:rPr>
          <w:szCs w:val="28"/>
        </w:rPr>
      </w:pPr>
    </w:p>
    <w:p w:rsidR="00AB1C9E" w:rsidRDefault="00AB1C9E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</w:t>
      </w:r>
      <w:proofErr w:type="spellStart"/>
      <w:r>
        <w:rPr>
          <w:szCs w:val="28"/>
        </w:rPr>
        <w:t>Рубанов</w:t>
      </w:r>
      <w:proofErr w:type="spellEnd"/>
    </w:p>
    <w:sectPr w:rsidR="00AB1C9E" w:rsidSect="00B064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13576D"/>
    <w:rsid w:val="0065560E"/>
    <w:rsid w:val="008E5F97"/>
    <w:rsid w:val="009C6479"/>
    <w:rsid w:val="00A369EC"/>
    <w:rsid w:val="00AB1C9E"/>
    <w:rsid w:val="00B06437"/>
    <w:rsid w:val="00B44A78"/>
    <w:rsid w:val="00C25B28"/>
    <w:rsid w:val="00D2180A"/>
    <w:rsid w:val="00E6191D"/>
    <w:rsid w:val="00F4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7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Админисрация</cp:lastModifiedBy>
  <cp:revision>3</cp:revision>
  <dcterms:created xsi:type="dcterms:W3CDTF">2018-04-26T06:27:00Z</dcterms:created>
  <dcterms:modified xsi:type="dcterms:W3CDTF">2018-04-26T11:33:00Z</dcterms:modified>
</cp:coreProperties>
</file>