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EF" w:rsidRPr="004C6C95" w:rsidRDefault="004C6C95" w:rsidP="004C6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</w:t>
      </w:r>
      <w:r w:rsidRPr="004C6C95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закон «О защите прав </w:t>
      </w:r>
      <w:proofErr w:type="spellStart"/>
      <w:r w:rsidRPr="004C6C95">
        <w:rPr>
          <w:rFonts w:ascii="Times New Roman" w:hAnsi="Times New Roman" w:cs="Times New Roman"/>
          <w:b/>
          <w:sz w:val="28"/>
          <w:szCs w:val="28"/>
        </w:rPr>
        <w:t>потребителей»</w:t>
      </w:r>
      <w:proofErr w:type="spellEnd"/>
    </w:p>
    <w:p w:rsidR="004C6C95" w:rsidRDefault="004C6C95" w:rsidP="006E55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 Российской Федерации «О защите прав потребителей» </w:t>
      </w:r>
      <w:r w:rsidR="00393C2E">
        <w:rPr>
          <w:rFonts w:ascii="Times New Roman" w:hAnsi="Times New Roman" w:cs="Times New Roman"/>
          <w:sz w:val="28"/>
          <w:szCs w:val="28"/>
        </w:rPr>
        <w:t xml:space="preserve">с 01 сентября 2022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внесены изменения, направленные на защиту потребителя от заключения договоров, включающих условия, ущемляющие права потребителей. В случае, если включение в договор таких условий, причинило потребителю убытки, продавец обязан возместить их в полном объеме.</w:t>
      </w:r>
    </w:p>
    <w:p w:rsidR="004C6C95" w:rsidRDefault="004C6C95" w:rsidP="006E55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 перечень недопустимых условий включено право на одностороннее изменение условий договора или на отказ от его исполнения, которое часто встречается в договорах с кредитными организациями, или в договорах об оказании услуг связи.</w:t>
      </w:r>
    </w:p>
    <w:p w:rsidR="004C6C95" w:rsidRDefault="004C6C95" w:rsidP="006E55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недопустимым отнесено также положение, обуславливающее приобретение одних товаров или услуг обязательным приобретением других.</w:t>
      </w:r>
      <w:r w:rsidR="00B46C12">
        <w:rPr>
          <w:rFonts w:ascii="Times New Roman" w:hAnsi="Times New Roman" w:cs="Times New Roman"/>
          <w:sz w:val="28"/>
          <w:szCs w:val="28"/>
        </w:rPr>
        <w:t xml:space="preserve"> Например, когда банки увязывают выдачу кредита с заключением договора личного страхования.</w:t>
      </w:r>
    </w:p>
    <w:p w:rsidR="003F4120" w:rsidRPr="003F4120" w:rsidRDefault="003F4120" w:rsidP="003F4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Недопустимой практикой также признано оказание дополнительных платных услуг без получения согласия потребителя. </w:t>
      </w:r>
    </w:p>
    <w:p w:rsidR="00B46C12" w:rsidRDefault="00B46C12" w:rsidP="006E55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запрещено принуждать потребителя к предоставлению персональных данных под угрозой отказа от сделки в случаях, когда их предоставление не предусмотрено законодательством Российской Федерации.</w:t>
      </w:r>
    </w:p>
    <w:p w:rsidR="006E5559" w:rsidRDefault="00B46C12" w:rsidP="006E55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изменения позволят снизить количество злоупотреблений со стороны недобросовестных хозяйствующих субъектов и </w:t>
      </w:r>
      <w:r w:rsidR="006E5559" w:rsidRPr="006E5559">
        <w:rPr>
          <w:rFonts w:ascii="Times New Roman" w:hAnsi="Times New Roman" w:cs="Times New Roman"/>
          <w:sz w:val="28"/>
          <w:szCs w:val="28"/>
        </w:rPr>
        <w:t>способствовать искоренению</w:t>
      </w:r>
      <w:r w:rsidR="006E5559">
        <w:rPr>
          <w:rFonts w:ascii="Times New Roman" w:hAnsi="Times New Roman" w:cs="Times New Roman"/>
          <w:sz w:val="28"/>
          <w:szCs w:val="28"/>
        </w:rPr>
        <w:t xml:space="preserve"> распространенной практики навязывания дополнительных условий и услуг потребителям.</w:t>
      </w:r>
    </w:p>
    <w:p w:rsidR="003F4120" w:rsidRDefault="003F4120" w:rsidP="003F4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законом изменения особо значимы в текущих условиях, когда потребитель становится более уязвимым перед недобросовестными экономическими агентами и в связи с этим нуждается в дополнительной защите. </w:t>
      </w:r>
    </w:p>
    <w:p w:rsidR="003F4120" w:rsidRPr="003F4120" w:rsidRDefault="003F4120" w:rsidP="003F4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20" w:rsidRDefault="003F4120" w:rsidP="006E55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59" w:rsidRDefault="006E5559" w:rsidP="006E55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559" w:rsidRDefault="006E5559" w:rsidP="006E55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559" w:rsidRDefault="006E5559" w:rsidP="006E55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4C6C95" w:rsidRDefault="006E5559" w:rsidP="006E55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Дятьково                                                                                      Е.Н. Ильюшина</w:t>
      </w:r>
      <w:r w:rsidR="00A046B1">
        <w:rPr>
          <w:rFonts w:ascii="Times New Roman" w:hAnsi="Times New Roman" w:cs="Times New Roman"/>
          <w:sz w:val="28"/>
          <w:szCs w:val="28"/>
        </w:rPr>
        <w:t xml:space="preserve"> </w:t>
      </w:r>
      <w:r w:rsidR="00B46C12">
        <w:rPr>
          <w:rFonts w:ascii="Times New Roman" w:hAnsi="Times New Roman" w:cs="Times New Roman"/>
          <w:sz w:val="28"/>
          <w:szCs w:val="28"/>
        </w:rPr>
        <w:t xml:space="preserve">  </w:t>
      </w:r>
      <w:r w:rsidR="004C6C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6C95" w:rsidRPr="004C6C95" w:rsidRDefault="004C6C95" w:rsidP="004C6C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6C95" w:rsidRPr="004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95"/>
    <w:rsid w:val="00393C2E"/>
    <w:rsid w:val="003F4120"/>
    <w:rsid w:val="004C6C95"/>
    <w:rsid w:val="006E5559"/>
    <w:rsid w:val="00A046B1"/>
    <w:rsid w:val="00B104EF"/>
    <w:rsid w:val="00B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78B9"/>
  <w15:chartTrackingRefBased/>
  <w15:docId w15:val="{BC5EB9A9-F925-4999-8469-9E8C9C89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Елена Николаевна</dc:creator>
  <cp:keywords/>
  <dc:description/>
  <cp:lastModifiedBy>Ильюшина Елена Николаевна</cp:lastModifiedBy>
  <cp:revision>2</cp:revision>
  <dcterms:created xsi:type="dcterms:W3CDTF">2022-09-25T09:23:00Z</dcterms:created>
  <dcterms:modified xsi:type="dcterms:W3CDTF">2022-09-25T11:24:00Z</dcterms:modified>
</cp:coreProperties>
</file>