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18A" w:rsidRDefault="00F7718A" w:rsidP="00E66B42">
      <w:pPr>
        <w:spacing w:after="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ПРОЕКТ</w:t>
      </w:r>
    </w:p>
    <w:p w:rsidR="00E66B42" w:rsidRPr="00F7718A" w:rsidRDefault="00E66B42" w:rsidP="00E66B42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718A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</w:t>
      </w:r>
    </w:p>
    <w:p w:rsidR="005776BF" w:rsidRPr="007B208A" w:rsidRDefault="00E66B42" w:rsidP="005776BF">
      <w:pPr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F7718A">
        <w:rPr>
          <w:rFonts w:ascii="Times New Roman" w:hAnsi="Times New Roman" w:cs="Times New Roman"/>
          <w:b/>
          <w:bCs/>
          <w:sz w:val="28"/>
          <w:szCs w:val="28"/>
        </w:rPr>
        <w:t xml:space="preserve">профилактики </w:t>
      </w:r>
      <w:r w:rsidRPr="00F7718A">
        <w:rPr>
          <w:rFonts w:ascii="Times New Roman" w:hAnsi="Times New Roman" w:cs="Times New Roman"/>
          <w:b/>
          <w:sz w:val="28"/>
          <w:szCs w:val="28"/>
        </w:rPr>
        <w:t xml:space="preserve">рисков причинения вреда (ущерба) охраняемым законом ценностям по </w:t>
      </w:r>
      <w:r w:rsidRPr="00F7718A">
        <w:rPr>
          <w:rFonts w:ascii="Times New Roman" w:eastAsia="Calibri" w:hAnsi="Times New Roman" w:cs="Times New Roman"/>
          <w:b/>
          <w:bCs/>
          <w:spacing w:val="4"/>
          <w:sz w:val="28"/>
          <w:szCs w:val="28"/>
        </w:rPr>
        <w:t xml:space="preserve">муниципальному </w:t>
      </w:r>
      <w:r w:rsidR="009F6DBF" w:rsidRPr="00F7718A">
        <w:rPr>
          <w:rFonts w:ascii="Times New Roman" w:eastAsia="Calibri" w:hAnsi="Times New Roman" w:cs="Times New Roman"/>
          <w:b/>
          <w:bCs/>
          <w:spacing w:val="4"/>
          <w:sz w:val="28"/>
          <w:szCs w:val="28"/>
        </w:rPr>
        <w:t xml:space="preserve">жилищного </w:t>
      </w:r>
      <w:r w:rsidRPr="00F7718A">
        <w:rPr>
          <w:rFonts w:ascii="Times New Roman" w:eastAsia="Calibri" w:hAnsi="Times New Roman" w:cs="Times New Roman"/>
          <w:b/>
          <w:bCs/>
          <w:spacing w:val="4"/>
          <w:sz w:val="28"/>
          <w:szCs w:val="28"/>
        </w:rPr>
        <w:t xml:space="preserve">контролю </w:t>
      </w:r>
      <w:r w:rsidR="009F6DBF" w:rsidRPr="00F7718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</w:t>
      </w:r>
      <w:r w:rsidR="005776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территории </w:t>
      </w:r>
      <w:r w:rsidR="005776BF" w:rsidRPr="007B208A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  <w:r w:rsidR="005776BF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5776BF">
        <w:rPr>
          <w:rFonts w:ascii="Times New Roman" w:hAnsi="Times New Roman"/>
          <w:b/>
          <w:sz w:val="28"/>
          <w:szCs w:val="28"/>
        </w:rPr>
        <w:t>Любохонское</w:t>
      </w:r>
      <w:proofErr w:type="spellEnd"/>
      <w:r w:rsidR="005776BF">
        <w:rPr>
          <w:rFonts w:ascii="Times New Roman" w:hAnsi="Times New Roman"/>
          <w:b/>
          <w:sz w:val="28"/>
          <w:szCs w:val="28"/>
        </w:rPr>
        <w:t xml:space="preserve"> городское поселение»</w:t>
      </w:r>
      <w:r w:rsidR="005776BF" w:rsidRPr="007B208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5776BF" w:rsidRPr="007B208A">
        <w:rPr>
          <w:rFonts w:ascii="Times New Roman" w:hAnsi="Times New Roman"/>
          <w:b/>
          <w:sz w:val="28"/>
          <w:szCs w:val="28"/>
        </w:rPr>
        <w:t>Дятьковского</w:t>
      </w:r>
      <w:proofErr w:type="spellEnd"/>
      <w:r w:rsidR="005776BF" w:rsidRPr="007B208A">
        <w:rPr>
          <w:rFonts w:ascii="Times New Roman" w:hAnsi="Times New Roman"/>
          <w:b/>
          <w:sz w:val="28"/>
          <w:szCs w:val="28"/>
        </w:rPr>
        <w:t xml:space="preserve"> муниципального района Брянской области.</w:t>
      </w:r>
      <w:proofErr w:type="gramEnd"/>
    </w:p>
    <w:p w:rsidR="00E66B42" w:rsidRPr="00F7718A" w:rsidRDefault="00E66B42" w:rsidP="00E66B42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718A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4F701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F7718A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E66B42" w:rsidRDefault="00E66B42" w:rsidP="00E66B42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6B42" w:rsidRDefault="00E66B42" w:rsidP="00E66B42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6B42" w:rsidRDefault="00E66B42" w:rsidP="00E66B42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bookmarkStart w:id="0" w:name="Par94"/>
      <w:bookmarkEnd w:id="0"/>
      <w:r>
        <w:rPr>
          <w:rFonts w:ascii="Times New Roman" w:hAnsi="Times New Roman" w:cs="Times New Roman"/>
          <w:bCs/>
          <w:sz w:val="28"/>
          <w:szCs w:val="28"/>
        </w:rPr>
        <w:t>Раздел I.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E66B42" w:rsidRDefault="00E66B42" w:rsidP="00E66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6B42" w:rsidRDefault="00E66B42" w:rsidP="005776B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</w:t>
      </w:r>
      <w:r>
        <w:rPr>
          <w:rFonts w:ascii="Times New Roman" w:hAnsi="Times New Roman" w:cs="Times New Roman"/>
          <w:sz w:val="28"/>
          <w:szCs w:val="28"/>
        </w:rPr>
        <w:br/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рисков причинения вреда (ущерба) охраняемым законом ценностям при осуществлении муниципального </w:t>
      </w:r>
      <w:r w:rsidR="009F6DBF">
        <w:rPr>
          <w:rFonts w:ascii="Times New Roman" w:hAnsi="Times New Roman" w:cs="Times New Roman"/>
          <w:sz w:val="28"/>
          <w:szCs w:val="28"/>
        </w:rPr>
        <w:t>жилищного</w:t>
      </w:r>
      <w:r>
        <w:rPr>
          <w:rFonts w:ascii="Times New Roman" w:hAnsi="Times New Roman" w:cs="Times New Roman"/>
          <w:sz w:val="28"/>
          <w:szCs w:val="28"/>
        </w:rPr>
        <w:t xml:space="preserve"> контроля </w:t>
      </w:r>
      <w:r w:rsidR="009F6DBF" w:rsidRPr="00E82FD2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9F6DBF" w:rsidRPr="005776BF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территории </w:t>
      </w:r>
      <w:r w:rsidR="005776BF" w:rsidRPr="005776BF">
        <w:rPr>
          <w:rFonts w:ascii="Times New Roman" w:hAnsi="Times New Roman"/>
          <w:sz w:val="28"/>
          <w:szCs w:val="28"/>
        </w:rPr>
        <w:t>муниципального образования «</w:t>
      </w:r>
      <w:proofErr w:type="spellStart"/>
      <w:r w:rsidR="005776BF" w:rsidRPr="005776BF">
        <w:rPr>
          <w:rFonts w:ascii="Times New Roman" w:hAnsi="Times New Roman"/>
          <w:sz w:val="28"/>
          <w:szCs w:val="28"/>
        </w:rPr>
        <w:t>Любохонское</w:t>
      </w:r>
      <w:proofErr w:type="spellEnd"/>
      <w:r w:rsidR="005776BF" w:rsidRPr="005776BF">
        <w:rPr>
          <w:rFonts w:ascii="Times New Roman" w:hAnsi="Times New Roman"/>
          <w:sz w:val="28"/>
          <w:szCs w:val="28"/>
        </w:rPr>
        <w:t xml:space="preserve"> городское поселение» </w:t>
      </w:r>
      <w:proofErr w:type="spellStart"/>
      <w:r w:rsidR="005776BF" w:rsidRPr="005776BF">
        <w:rPr>
          <w:rFonts w:ascii="Times New Roman" w:hAnsi="Times New Roman"/>
          <w:sz w:val="28"/>
          <w:szCs w:val="28"/>
        </w:rPr>
        <w:t>Дятьковского</w:t>
      </w:r>
      <w:proofErr w:type="spellEnd"/>
      <w:r w:rsidR="005776BF" w:rsidRPr="005776BF">
        <w:rPr>
          <w:rFonts w:ascii="Times New Roman" w:hAnsi="Times New Roman"/>
          <w:sz w:val="28"/>
          <w:szCs w:val="28"/>
        </w:rPr>
        <w:t xml:space="preserve"> муницип</w:t>
      </w:r>
      <w:r w:rsidR="005776BF">
        <w:rPr>
          <w:rFonts w:ascii="Times New Roman" w:hAnsi="Times New Roman"/>
          <w:sz w:val="28"/>
          <w:szCs w:val="28"/>
        </w:rPr>
        <w:t>ального района Брянской области</w:t>
      </w:r>
      <w:r w:rsidR="00577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F6DBF">
        <w:rPr>
          <w:rFonts w:ascii="Times New Roman" w:eastAsia="Calibri" w:hAnsi="Times New Roman" w:cs="Times New Roman"/>
          <w:sz w:val="28"/>
          <w:szCs w:val="28"/>
        </w:rPr>
        <w:t>далее – муниципальный жилищный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контроль).</w:t>
      </w:r>
    </w:p>
    <w:p w:rsidR="00E66B42" w:rsidRDefault="00E66B42" w:rsidP="00E66B4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Уставом </w:t>
      </w:r>
      <w:r w:rsidR="009F6DB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776BF" w:rsidRPr="005776BF">
        <w:rPr>
          <w:rFonts w:ascii="Times New Roman" w:hAnsi="Times New Roman"/>
          <w:sz w:val="28"/>
          <w:szCs w:val="28"/>
        </w:rPr>
        <w:t>муниципального образования «</w:t>
      </w:r>
      <w:proofErr w:type="spellStart"/>
      <w:r w:rsidR="005776BF" w:rsidRPr="005776BF">
        <w:rPr>
          <w:rFonts w:ascii="Times New Roman" w:hAnsi="Times New Roman"/>
          <w:sz w:val="28"/>
          <w:szCs w:val="28"/>
        </w:rPr>
        <w:t>Любохонское</w:t>
      </w:r>
      <w:proofErr w:type="spellEnd"/>
      <w:r w:rsidR="005776BF" w:rsidRPr="005776BF">
        <w:rPr>
          <w:rFonts w:ascii="Times New Roman" w:hAnsi="Times New Roman"/>
          <w:sz w:val="28"/>
          <w:szCs w:val="28"/>
        </w:rPr>
        <w:t xml:space="preserve"> городское поселение» </w:t>
      </w:r>
      <w:proofErr w:type="spellStart"/>
      <w:r w:rsidR="005776BF" w:rsidRPr="005776BF">
        <w:rPr>
          <w:rFonts w:ascii="Times New Roman" w:hAnsi="Times New Roman"/>
          <w:sz w:val="28"/>
          <w:szCs w:val="28"/>
        </w:rPr>
        <w:t>Дятьковского</w:t>
      </w:r>
      <w:proofErr w:type="spellEnd"/>
      <w:r w:rsidR="005776BF" w:rsidRPr="005776BF">
        <w:rPr>
          <w:rFonts w:ascii="Times New Roman" w:hAnsi="Times New Roman"/>
          <w:sz w:val="28"/>
          <w:szCs w:val="28"/>
        </w:rPr>
        <w:t xml:space="preserve"> муниципального района Брянской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F75A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5776BF">
        <w:rPr>
          <w:rFonts w:ascii="Times New Roman" w:hAnsi="Times New Roman" w:cs="Times New Roman"/>
          <w:sz w:val="28"/>
          <w:szCs w:val="28"/>
        </w:rPr>
        <w:t xml:space="preserve">поселка </w:t>
      </w:r>
      <w:proofErr w:type="spellStart"/>
      <w:r w:rsidR="005776BF">
        <w:rPr>
          <w:rFonts w:ascii="Times New Roman" w:hAnsi="Times New Roman" w:cs="Times New Roman"/>
          <w:sz w:val="28"/>
          <w:szCs w:val="28"/>
        </w:rPr>
        <w:t>Любохна</w:t>
      </w:r>
      <w:proofErr w:type="spellEnd"/>
      <w:r w:rsidRPr="001F75AB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Pr="001F75A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F75AB">
        <w:rPr>
          <w:rFonts w:ascii="Times New Roman" w:hAnsi="Times New Roman" w:cs="Times New Roman"/>
          <w:sz w:val="28"/>
          <w:szCs w:val="28"/>
        </w:rPr>
        <w:t>дминистраци</w:t>
      </w:r>
      <w:r w:rsidR="009F6DBF" w:rsidRPr="001F75AB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F75AB">
        <w:rPr>
          <w:rFonts w:ascii="Times New Roman" w:hAnsi="Times New Roman" w:cs="Times New Roman"/>
          <w:sz w:val="28"/>
          <w:szCs w:val="28"/>
        </w:rPr>
        <w:t xml:space="preserve">) является уполномоченным органом по осуществлению муниципального </w:t>
      </w:r>
      <w:r w:rsidR="009F6DBF" w:rsidRPr="001F75AB">
        <w:rPr>
          <w:rFonts w:ascii="Times New Roman" w:hAnsi="Times New Roman" w:cs="Times New Roman"/>
          <w:sz w:val="28"/>
          <w:szCs w:val="28"/>
        </w:rPr>
        <w:t>жилищного</w:t>
      </w:r>
      <w:r w:rsidRPr="001F75AB">
        <w:rPr>
          <w:rFonts w:ascii="Times New Roman" w:hAnsi="Times New Roman" w:cs="Times New Roman"/>
          <w:sz w:val="28"/>
          <w:szCs w:val="28"/>
        </w:rPr>
        <w:t xml:space="preserve"> контроля.</w:t>
      </w:r>
    </w:p>
    <w:p w:rsidR="00980406" w:rsidRPr="00980406" w:rsidRDefault="00980406" w:rsidP="009804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0406">
        <w:rPr>
          <w:rFonts w:ascii="Times New Roman" w:hAnsi="Times New Roman" w:cs="Times New Roman"/>
          <w:sz w:val="28"/>
          <w:szCs w:val="28"/>
        </w:rPr>
        <w:t>Подконтрольные субъекты:</w:t>
      </w:r>
    </w:p>
    <w:p w:rsidR="00980406" w:rsidRPr="00980406" w:rsidRDefault="00980406" w:rsidP="009804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0406">
        <w:rPr>
          <w:rFonts w:ascii="Times New Roman" w:hAnsi="Times New Roman" w:cs="Times New Roman"/>
          <w:sz w:val="28"/>
          <w:szCs w:val="28"/>
        </w:rPr>
        <w:t xml:space="preserve">- юридические лица, индивидуальные предприниматели и граждане, осуществляющие эксплуатацию </w:t>
      </w:r>
      <w:r w:rsidR="00985B4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980406">
        <w:rPr>
          <w:rFonts w:ascii="Times New Roman" w:hAnsi="Times New Roman" w:cs="Times New Roman"/>
          <w:sz w:val="28"/>
          <w:szCs w:val="28"/>
        </w:rPr>
        <w:t>жилищного фонда.</w:t>
      </w:r>
    </w:p>
    <w:p w:rsidR="00980406" w:rsidRPr="00980406" w:rsidRDefault="00980406" w:rsidP="009804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0406">
        <w:rPr>
          <w:rFonts w:ascii="Times New Roman" w:hAnsi="Times New Roman" w:cs="Times New Roman"/>
          <w:sz w:val="28"/>
          <w:szCs w:val="28"/>
        </w:rPr>
        <w:t>Перечень правовых актов и их отдельных частей (положений), содержащих обязательные требования, соблюдение которых оценивается при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жилищного контроля</w:t>
      </w:r>
      <w:r w:rsidRPr="00980406">
        <w:rPr>
          <w:rFonts w:ascii="Times New Roman" w:hAnsi="Times New Roman" w:cs="Times New Roman"/>
          <w:sz w:val="28"/>
          <w:szCs w:val="28"/>
        </w:rPr>
        <w:t>:</w:t>
      </w:r>
    </w:p>
    <w:p w:rsidR="00980406" w:rsidRPr="00980406" w:rsidRDefault="00980406" w:rsidP="009804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0406">
        <w:rPr>
          <w:rFonts w:ascii="Times New Roman" w:hAnsi="Times New Roman" w:cs="Times New Roman"/>
          <w:sz w:val="28"/>
          <w:szCs w:val="28"/>
        </w:rPr>
        <w:t>- Жилищный кодекс Российской Федерации;</w:t>
      </w:r>
    </w:p>
    <w:p w:rsidR="00980406" w:rsidRPr="00980406" w:rsidRDefault="00980406" w:rsidP="009804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0406">
        <w:rPr>
          <w:rFonts w:ascii="Times New Roman" w:hAnsi="Times New Roman" w:cs="Times New Roman"/>
          <w:sz w:val="28"/>
          <w:szCs w:val="28"/>
        </w:rPr>
        <w:t xml:space="preserve">- Постановление Государственного комитета Российской Федерации по строительству и жилищно-коммунальному комплексу от 27.09.2003 № 170 </w:t>
      </w:r>
      <w:r w:rsidRPr="00980406">
        <w:rPr>
          <w:rFonts w:ascii="Times New Roman" w:hAnsi="Times New Roman" w:cs="Times New Roman"/>
          <w:sz w:val="28"/>
          <w:szCs w:val="28"/>
        </w:rPr>
        <w:lastRenderedPageBreak/>
        <w:t>«Об утверждении Правил и норм технической эксплуатации жилищного фонда»;</w:t>
      </w:r>
    </w:p>
    <w:p w:rsidR="00980406" w:rsidRPr="00980406" w:rsidRDefault="00980406" w:rsidP="009804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0406">
        <w:rPr>
          <w:rFonts w:ascii="Times New Roman" w:hAnsi="Times New Roman" w:cs="Times New Roman"/>
          <w:sz w:val="28"/>
          <w:szCs w:val="28"/>
        </w:rPr>
        <w:t>-Постановление Правительства РФ от 06.05.2011 № 354 «О предоставлении коммунальных услуг собственникам и пользователям помещений в многоквартирных домах и жилых домов» (вместе с «Правилами предоставления коммунальных услуг собственникам и пользователям помещений в многоквартирных домах и жилых домов»);</w:t>
      </w:r>
    </w:p>
    <w:p w:rsidR="00980406" w:rsidRPr="00980406" w:rsidRDefault="00980406" w:rsidP="009804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0406">
        <w:rPr>
          <w:rFonts w:ascii="Times New Roman" w:hAnsi="Times New Roman" w:cs="Times New Roman"/>
          <w:sz w:val="28"/>
          <w:szCs w:val="28"/>
        </w:rPr>
        <w:t>- Постановление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</w:p>
    <w:p w:rsidR="00980406" w:rsidRPr="00980406" w:rsidRDefault="00980406" w:rsidP="009804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0406">
        <w:rPr>
          <w:rFonts w:ascii="Times New Roman" w:hAnsi="Times New Roman" w:cs="Times New Roman"/>
          <w:sz w:val="28"/>
          <w:szCs w:val="28"/>
        </w:rPr>
        <w:t>- Постановление Правительства РФ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(вместе с «Правилами оказания услуг и выполнения работ, необходимых для обеспечения надлежащего содержания общего имущества в многоквартирном доме»);</w:t>
      </w:r>
    </w:p>
    <w:p w:rsidR="00980406" w:rsidRPr="00980406" w:rsidRDefault="00980406" w:rsidP="009804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0406">
        <w:rPr>
          <w:rFonts w:ascii="Times New Roman" w:hAnsi="Times New Roman" w:cs="Times New Roman"/>
          <w:sz w:val="28"/>
          <w:szCs w:val="28"/>
        </w:rPr>
        <w:t>-Постановление Правительства РФ от 15.05.2013 № 416 «О порядке осуществления деятельности по управлению многоквартирными домами» (вместе с «Правилами осуществления деятельности по управлению многоквартирными домами»).</w:t>
      </w:r>
    </w:p>
    <w:p w:rsidR="00980406" w:rsidRDefault="00980406" w:rsidP="009804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0406">
        <w:rPr>
          <w:rFonts w:ascii="Times New Roman" w:hAnsi="Times New Roman" w:cs="Times New Roman"/>
          <w:sz w:val="28"/>
          <w:szCs w:val="28"/>
        </w:rPr>
        <w:t>В целях предупреждения нарушений подконтрольными субъектами обязательных требований, требований, установленных муниципальными правовыми актами в сфере муниципального жилищного контроля, устранения причин, факторов и условий, способствующих указанным нарушениям, осуществлялись мероприятия по профилактике таких нарушений в соответствии с планом мероприятий (программой) по профилактике нарушений, осуществляемых органо</w:t>
      </w:r>
      <w:r>
        <w:rPr>
          <w:rFonts w:ascii="Times New Roman" w:hAnsi="Times New Roman" w:cs="Times New Roman"/>
          <w:sz w:val="28"/>
          <w:szCs w:val="28"/>
        </w:rPr>
        <w:t>м муниципального контроля в 2021</w:t>
      </w:r>
      <w:r w:rsidRPr="00980406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980406" w:rsidRPr="00980406" w:rsidRDefault="00980406" w:rsidP="009804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0406">
        <w:rPr>
          <w:rFonts w:ascii="Times New Roman" w:hAnsi="Times New Roman" w:cs="Times New Roman"/>
          <w:sz w:val="28"/>
          <w:szCs w:val="28"/>
        </w:rPr>
        <w:t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294-ФЗ, в сфере муниципального жилищного контроля на 2021 год не утверждался. В 2021 года проводятся внеплановые проверки индивидуальных предпринимателей, юридических лиц.</w:t>
      </w:r>
    </w:p>
    <w:p w:rsidR="00E66B42" w:rsidRPr="005776BF" w:rsidRDefault="00E66B42" w:rsidP="00E66B42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5776BF">
        <w:rPr>
          <w:rFonts w:ascii="Times New Roman" w:hAnsi="Times New Roman" w:cs="Times New Roman"/>
          <w:b/>
          <w:bCs/>
          <w:sz w:val="28"/>
          <w:szCs w:val="28"/>
        </w:rPr>
        <w:t>Раздел II. Цели и задачи реализации программы профилактики</w:t>
      </w:r>
    </w:p>
    <w:p w:rsidR="00E66B42" w:rsidRDefault="00E66B42" w:rsidP="00E66B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6B42" w:rsidRDefault="00E66B42" w:rsidP="00E66B42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Основными целями программы профилактики являются:</w:t>
      </w:r>
    </w:p>
    <w:p w:rsidR="00E66B42" w:rsidRDefault="00E66B42" w:rsidP="00E66B42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:rsidR="00E66B42" w:rsidRDefault="00E66B42" w:rsidP="00E66B4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E66B42" w:rsidRDefault="00E66B42" w:rsidP="00E66B4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E66B42" w:rsidRPr="00F7718A" w:rsidRDefault="00E66B42" w:rsidP="00F7718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66B42" w:rsidRDefault="00E66B42" w:rsidP="00E66B42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E66B42" w:rsidRDefault="00E66B42" w:rsidP="00E66B4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E66B42" w:rsidRDefault="00E66B42" w:rsidP="00E66B4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Повышение правосознания и правовой культуры руководителей  юридических лиц, индивидуальных предпринимателей и граждан;</w:t>
      </w:r>
    </w:p>
    <w:p w:rsidR="00E66B42" w:rsidRDefault="00E66B42" w:rsidP="00E66B4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E66B42" w:rsidRDefault="00E66B42" w:rsidP="00E66B4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угрозы.</w:t>
      </w:r>
    </w:p>
    <w:p w:rsidR="00E66B42" w:rsidRPr="00F7718A" w:rsidRDefault="00E66B42" w:rsidP="00F771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6B42" w:rsidRDefault="00E66B42" w:rsidP="00E66B42">
      <w:p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:rsidR="00E66B42" w:rsidRDefault="00E66B42" w:rsidP="00E66B42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Раздел III. Перечень профилактических мероприятий, сроки (периодичность) их проведения</w:t>
      </w:r>
    </w:p>
    <w:p w:rsidR="00E66B42" w:rsidRDefault="00E66B42" w:rsidP="00E66B42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608"/>
        <w:gridCol w:w="1700"/>
        <w:gridCol w:w="3543"/>
      </w:tblGrid>
      <w:tr w:rsidR="00E66B42" w:rsidTr="005776B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B42" w:rsidRDefault="00E66B42" w:rsidP="008F49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№ п/п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B42" w:rsidRDefault="00E66B42" w:rsidP="008F49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B42" w:rsidRDefault="00E66B42" w:rsidP="008F49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B42" w:rsidRDefault="005776BF" w:rsidP="005776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EF6E61">
              <w:rPr>
                <w:rFonts w:ascii="Times New Roman" w:hAnsi="Times New Roman" w:cs="Times New Roman"/>
                <w:iCs/>
                <w:sz w:val="24"/>
                <w:szCs w:val="24"/>
              </w:rPr>
              <w:t>дминистраци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EF6E6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поселка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Любохна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5776BF" w:rsidTr="005776B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6BF" w:rsidRDefault="005776BF" w:rsidP="008F49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6BF" w:rsidRDefault="005776BF" w:rsidP="008F4915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Информирование</w:t>
            </w:r>
          </w:p>
          <w:p w:rsidR="005776BF" w:rsidRDefault="005776BF" w:rsidP="008F4915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 вопросам соблюдения обязательных требований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6BF" w:rsidRDefault="005776BF" w:rsidP="008F49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6BF" w:rsidRDefault="005776BF" w:rsidP="00A20F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Администрация  поселка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Любохна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5776BF" w:rsidTr="005776B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6BF" w:rsidRDefault="005776BF" w:rsidP="008F49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6BF" w:rsidRDefault="005776BF" w:rsidP="008F4915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6BF" w:rsidRDefault="005776BF" w:rsidP="008F4915">
            <w:pPr>
              <w:pStyle w:val="ConsPlusNormal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в срок до 1 июля 2022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6BF" w:rsidRDefault="005776BF" w:rsidP="00A20F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Администрация  поселка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Любохна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5776BF" w:rsidTr="005776B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6BF" w:rsidRDefault="005776BF" w:rsidP="008F49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6BF" w:rsidRDefault="005776BF" w:rsidP="008F4915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Объявление предостережений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6BF" w:rsidRDefault="005776BF" w:rsidP="008F4915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Постоянно при наличии оснований, предусмотренных статьей 49 Федерального закона от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6BF" w:rsidRDefault="005776BF" w:rsidP="00A20F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Администрация  поселка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Любохна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5776BF" w:rsidTr="005776BF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6BF" w:rsidRDefault="005776BF" w:rsidP="008F49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4.</w:t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6BF" w:rsidRDefault="005776BF" w:rsidP="008F4915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Консультирование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6BF" w:rsidRDefault="005776BF" w:rsidP="008F4915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 мере обращения подконтрольных субъектов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6BF" w:rsidRDefault="005776BF" w:rsidP="00A20F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Администрация  поселка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Любохна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5776BF" w:rsidTr="005776BF"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6BF" w:rsidRDefault="005776BF" w:rsidP="008F49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3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6BF" w:rsidRDefault="005776BF" w:rsidP="008F4915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Профилактический визит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76BF" w:rsidRDefault="005776BF" w:rsidP="008F49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I - IV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квартал</w:t>
            </w:r>
            <w:proofErr w:type="spellEnd"/>
          </w:p>
          <w:p w:rsidR="005776BF" w:rsidRDefault="005776BF" w:rsidP="008F49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6BF" w:rsidRDefault="005776BF" w:rsidP="00A20F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Администрация  поселка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Любохна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</w:tbl>
    <w:p w:rsidR="00E66B42" w:rsidRDefault="00E66B42" w:rsidP="00E66B42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i/>
          <w:sz w:val="28"/>
          <w:szCs w:val="28"/>
        </w:rPr>
      </w:pPr>
    </w:p>
    <w:p w:rsidR="00E66B42" w:rsidRDefault="00E66B42" w:rsidP="00E66B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Консультирование контролируемых лиц осуществляется должностным лицом, уполномоченным осуществлять муниципальный </w:t>
      </w:r>
      <w:r w:rsidR="00F7718A">
        <w:rPr>
          <w:rFonts w:ascii="Times New Roman" w:hAnsi="Times New Roman" w:cs="Times New Roman"/>
          <w:sz w:val="28"/>
          <w:szCs w:val="28"/>
        </w:rPr>
        <w:t xml:space="preserve">жилищный </w:t>
      </w:r>
      <w:r>
        <w:rPr>
          <w:rFonts w:ascii="Times New Roman" w:hAnsi="Times New Roman" w:cs="Times New Roman"/>
          <w:sz w:val="28"/>
          <w:szCs w:val="28"/>
        </w:rPr>
        <w:t>контроль по телефону, либо в ходе проведения профилактических мероприятий, контрольных мероприятий и не должно превышать 15 минут.</w:t>
      </w:r>
    </w:p>
    <w:p w:rsidR="00E66B42" w:rsidRDefault="00E66B42" w:rsidP="00E66B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Консультирование осуществляется в устной или письменной форме по следующим вопросам:</w:t>
      </w:r>
    </w:p>
    <w:p w:rsidR="00E66B42" w:rsidRDefault="00E66B42" w:rsidP="00E66B42">
      <w:pPr>
        <w:pStyle w:val="ConsPlusNormal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организация и осуществление муниципального </w:t>
      </w:r>
      <w:r w:rsidR="00F7718A">
        <w:rPr>
          <w:rFonts w:ascii="Times New Roman" w:hAnsi="Times New Roman" w:cs="Times New Roman"/>
          <w:sz w:val="28"/>
          <w:szCs w:val="28"/>
        </w:rPr>
        <w:t xml:space="preserve">жилищного </w:t>
      </w:r>
      <w:r>
        <w:rPr>
          <w:rFonts w:ascii="Times New Roman" w:hAnsi="Times New Roman" w:cs="Times New Roman"/>
          <w:sz w:val="28"/>
          <w:szCs w:val="28"/>
        </w:rPr>
        <w:t>контроля;</w:t>
      </w:r>
    </w:p>
    <w:p w:rsidR="00E66B42" w:rsidRPr="00F7718A" w:rsidRDefault="00E66B42" w:rsidP="00E66B42">
      <w:pPr>
        <w:pStyle w:val="ConsPlusNormal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порядок осуществления контрольных мероприятий, установленных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положением по осуществлению муниципального </w:t>
      </w:r>
      <w:r w:rsidR="00F7718A">
        <w:rPr>
          <w:rFonts w:ascii="Times New Roman" w:hAnsi="Times New Roman" w:cs="Times New Roman"/>
          <w:color w:val="000000"/>
          <w:sz w:val="28"/>
          <w:szCs w:val="28"/>
        </w:rPr>
        <w:t>жилищного</w:t>
      </w:r>
      <w:r w:rsidR="005776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7718A">
        <w:rPr>
          <w:rFonts w:ascii="Times New Roman" w:hAnsi="Times New Roman" w:cs="Times New Roman"/>
          <w:color w:val="000000"/>
          <w:sz w:val="28"/>
          <w:szCs w:val="28"/>
        </w:rPr>
        <w:t>контроля</w:t>
      </w:r>
      <w:r w:rsidR="00F7718A" w:rsidRPr="00F7718A">
        <w:rPr>
          <w:rFonts w:ascii="Times New Roman" w:hAnsi="Times New Roman"/>
          <w:sz w:val="28"/>
          <w:szCs w:val="28"/>
          <w:lang w:eastAsia="ru-RU"/>
        </w:rPr>
        <w:t xml:space="preserve"> на территории </w:t>
      </w:r>
      <w:r w:rsidR="005776BF" w:rsidRPr="005776BF">
        <w:rPr>
          <w:rFonts w:ascii="Times New Roman" w:hAnsi="Times New Roman"/>
          <w:sz w:val="28"/>
          <w:szCs w:val="28"/>
        </w:rPr>
        <w:t>муниципального образования «</w:t>
      </w:r>
      <w:proofErr w:type="spellStart"/>
      <w:r w:rsidR="005776BF" w:rsidRPr="005776BF">
        <w:rPr>
          <w:rFonts w:ascii="Times New Roman" w:hAnsi="Times New Roman"/>
          <w:sz w:val="28"/>
          <w:szCs w:val="28"/>
        </w:rPr>
        <w:t>Любохонское</w:t>
      </w:r>
      <w:proofErr w:type="spellEnd"/>
      <w:r w:rsidR="005776BF" w:rsidRPr="005776BF">
        <w:rPr>
          <w:rFonts w:ascii="Times New Roman" w:hAnsi="Times New Roman"/>
          <w:sz w:val="28"/>
          <w:szCs w:val="28"/>
        </w:rPr>
        <w:t xml:space="preserve"> городское поселение» </w:t>
      </w:r>
      <w:proofErr w:type="spellStart"/>
      <w:r w:rsidR="005776BF" w:rsidRPr="005776BF">
        <w:rPr>
          <w:rFonts w:ascii="Times New Roman" w:hAnsi="Times New Roman"/>
          <w:sz w:val="28"/>
          <w:szCs w:val="28"/>
        </w:rPr>
        <w:t>Дятьковского</w:t>
      </w:r>
      <w:proofErr w:type="spellEnd"/>
      <w:r w:rsidR="005776BF" w:rsidRPr="005776BF">
        <w:rPr>
          <w:rFonts w:ascii="Times New Roman" w:hAnsi="Times New Roman"/>
          <w:sz w:val="28"/>
          <w:szCs w:val="28"/>
        </w:rPr>
        <w:t xml:space="preserve"> муниципального района Брянской области</w:t>
      </w:r>
      <w:r w:rsidRPr="00F7718A">
        <w:rPr>
          <w:rFonts w:ascii="Times New Roman" w:hAnsi="Times New Roman" w:cs="Times New Roman"/>
          <w:sz w:val="28"/>
          <w:szCs w:val="28"/>
        </w:rPr>
        <w:t>;</w:t>
      </w:r>
    </w:p>
    <w:p w:rsidR="00E66B42" w:rsidRDefault="00F7718A" w:rsidP="00E66B42">
      <w:pPr>
        <w:pStyle w:val="ConsPlusNormal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66B42">
        <w:rPr>
          <w:rFonts w:ascii="Times New Roman" w:hAnsi="Times New Roman" w:cs="Times New Roman"/>
          <w:sz w:val="28"/>
          <w:szCs w:val="28"/>
        </w:rPr>
        <w:t>) получение информации о нормативных правовых актах (их отдельных положениях), содержащих обязательные требования, оценка соблюдения которы</w:t>
      </w:r>
      <w:r w:rsidR="00985B43">
        <w:rPr>
          <w:rFonts w:ascii="Times New Roman" w:hAnsi="Times New Roman" w:cs="Times New Roman"/>
          <w:sz w:val="28"/>
          <w:szCs w:val="28"/>
        </w:rPr>
        <w:t>х осуществляется Администрацией</w:t>
      </w:r>
      <w:r w:rsidR="00E66B42">
        <w:rPr>
          <w:rFonts w:ascii="Times New Roman" w:hAnsi="Times New Roman" w:cs="Times New Roman"/>
          <w:sz w:val="28"/>
          <w:szCs w:val="28"/>
        </w:rPr>
        <w:t xml:space="preserve"> в рамках контрольных мероприятий.</w:t>
      </w:r>
    </w:p>
    <w:p w:rsidR="00E66B42" w:rsidRDefault="00E66B42" w:rsidP="00E66B42">
      <w:pPr>
        <w:pStyle w:val="ConsPlusNormal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Консультирование в письменной форме осуществляется должностным лицом, уполномоченным осуществлять муниципальный </w:t>
      </w:r>
      <w:r w:rsidR="00A46DA2">
        <w:rPr>
          <w:rFonts w:ascii="Times New Roman" w:hAnsi="Times New Roman" w:cs="Times New Roman"/>
          <w:sz w:val="28"/>
          <w:szCs w:val="28"/>
        </w:rPr>
        <w:t>жилищный</w:t>
      </w:r>
      <w:r>
        <w:rPr>
          <w:rFonts w:ascii="Times New Roman" w:hAnsi="Times New Roman" w:cs="Times New Roman"/>
          <w:sz w:val="28"/>
          <w:szCs w:val="28"/>
        </w:rPr>
        <w:t xml:space="preserve"> контроль, в следующих случаях:</w:t>
      </w:r>
    </w:p>
    <w:p w:rsidR="00E66B42" w:rsidRDefault="00E66B42" w:rsidP="00E66B42">
      <w:pPr>
        <w:pStyle w:val="ConsPlusNormal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контролируемым лицом представлен письменный запрос о представлении письменного ответа по вопросам консультирования;</w:t>
      </w:r>
    </w:p>
    <w:p w:rsidR="00E66B42" w:rsidRDefault="00E66B42" w:rsidP="00E66B42">
      <w:pPr>
        <w:pStyle w:val="ConsPlusNormal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за время консультирования предоставить ответ на поставленные вопросы невозможно;</w:t>
      </w:r>
    </w:p>
    <w:p w:rsidR="00E66B42" w:rsidRDefault="00E66B42" w:rsidP="00E66B42">
      <w:pPr>
        <w:pStyle w:val="ConsPlusNormal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ответ на поставленные вопросы требует дополнительного запроса сведений.</w:t>
      </w:r>
    </w:p>
    <w:p w:rsidR="00E66B42" w:rsidRDefault="00E66B42" w:rsidP="00E66B42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i/>
          <w:sz w:val="28"/>
          <w:szCs w:val="28"/>
        </w:rPr>
      </w:pPr>
    </w:p>
    <w:p w:rsidR="00E66B42" w:rsidRDefault="00E66B42" w:rsidP="00E66B42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Раздел IV. Показатели результативности и эффективности программы профилактики</w:t>
      </w:r>
    </w:p>
    <w:p w:rsidR="00E66B42" w:rsidRDefault="00E66B42" w:rsidP="00E66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2"/>
        <w:gridCol w:w="2557"/>
      </w:tblGrid>
      <w:tr w:rsidR="00E66B42" w:rsidTr="008F4915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B42" w:rsidRDefault="00E66B42" w:rsidP="008F49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B42" w:rsidRDefault="00E66B42" w:rsidP="008F49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B42" w:rsidRDefault="00E66B42" w:rsidP="008F49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E66B42" w:rsidTr="008F4915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B42" w:rsidRDefault="00E66B42" w:rsidP="008F49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B42" w:rsidRDefault="00E66B42" w:rsidP="00A46D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B42" w:rsidRDefault="00E66B42" w:rsidP="008F49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E66B42" w:rsidTr="008F4915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B42" w:rsidRDefault="00E66B42" w:rsidP="008F49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B42" w:rsidRDefault="00E66B42" w:rsidP="008F49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представителями консультированием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B42" w:rsidRDefault="00E66B42" w:rsidP="008F49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 от числа обратившихся</w:t>
            </w:r>
          </w:p>
        </w:tc>
      </w:tr>
      <w:tr w:rsidR="00E66B42" w:rsidTr="008F4915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B42" w:rsidRDefault="00E66B42" w:rsidP="008F49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B42" w:rsidRDefault="00E66B42" w:rsidP="008F49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B42" w:rsidRDefault="00E66B42" w:rsidP="00493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49375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мероприятий, проведенных контрольным органом</w:t>
            </w:r>
          </w:p>
        </w:tc>
      </w:tr>
    </w:tbl>
    <w:p w:rsidR="00E66B42" w:rsidRDefault="00E66B42" w:rsidP="00E66B42">
      <w:pPr>
        <w:shd w:val="clear" w:color="auto" w:fill="FFFFFF"/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1597" w:rsidRDefault="00E66B42" w:rsidP="00E66B42"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sectPr w:rsidR="00151597" w:rsidSect="00100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D2748"/>
    <w:multiLevelType w:val="multilevel"/>
    <w:tmpl w:val="75D04BEC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abstractNum w:abstractNumId="1">
    <w:nsid w:val="7D2D0144"/>
    <w:multiLevelType w:val="multilevel"/>
    <w:tmpl w:val="7D9EBBE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77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66B42"/>
    <w:rsid w:val="00100834"/>
    <w:rsid w:val="00151597"/>
    <w:rsid w:val="001841DE"/>
    <w:rsid w:val="001F75AB"/>
    <w:rsid w:val="00213D34"/>
    <w:rsid w:val="00373EF7"/>
    <w:rsid w:val="00477C96"/>
    <w:rsid w:val="00493756"/>
    <w:rsid w:val="004F7016"/>
    <w:rsid w:val="005776BF"/>
    <w:rsid w:val="008B0068"/>
    <w:rsid w:val="008F67B3"/>
    <w:rsid w:val="00980406"/>
    <w:rsid w:val="00985B43"/>
    <w:rsid w:val="009F6DBF"/>
    <w:rsid w:val="00A46DA2"/>
    <w:rsid w:val="00C320F2"/>
    <w:rsid w:val="00D73896"/>
    <w:rsid w:val="00DB488F"/>
    <w:rsid w:val="00E66B42"/>
    <w:rsid w:val="00EF6E61"/>
    <w:rsid w:val="00F77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42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66B42"/>
    <w:pPr>
      <w:ind w:left="720"/>
      <w:contextualSpacing/>
    </w:pPr>
  </w:style>
  <w:style w:type="paragraph" w:customStyle="1" w:styleId="ConsPlusNormal">
    <w:name w:val="ConsPlusNormal"/>
    <w:qFormat/>
    <w:rsid w:val="00E66B42"/>
    <w:pPr>
      <w:widowControl w:val="0"/>
      <w:suppressAutoHyphens/>
      <w:spacing w:after="200" w:line="276" w:lineRule="auto"/>
    </w:pPr>
    <w:rPr>
      <w:rFonts w:eastAsia="Times New Roman" w:cs="Calibri"/>
      <w:lang w:eastAsia="zh-CN"/>
    </w:rPr>
  </w:style>
  <w:style w:type="paragraph" w:customStyle="1" w:styleId="2">
    <w:name w:val="Основной текст (2)"/>
    <w:basedOn w:val="a"/>
    <w:qFormat/>
    <w:rsid w:val="00E66B42"/>
    <w:pPr>
      <w:widowControl w:val="0"/>
      <w:shd w:val="clear" w:color="auto" w:fill="FFFFFF"/>
      <w:spacing w:before="420" w:after="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98040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Работа</cp:lastModifiedBy>
  <cp:revision>10</cp:revision>
  <dcterms:created xsi:type="dcterms:W3CDTF">2021-09-29T18:45:00Z</dcterms:created>
  <dcterms:modified xsi:type="dcterms:W3CDTF">2022-09-30T10:01:00Z</dcterms:modified>
</cp:coreProperties>
</file>