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6" w:rsidRPr="0093705F" w:rsidRDefault="0093705F" w:rsidP="00D7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положения закона применимо к потерявшимся в лесу гражданам.</w:t>
      </w:r>
    </w:p>
    <w:p w:rsidR="00A00B90" w:rsidRDefault="00A00B90">
      <w:pPr>
        <w:rPr>
          <w:rFonts w:ascii="Times New Roman" w:hAnsi="Times New Roman" w:cs="Times New Roman"/>
          <w:b/>
          <w:sz w:val="28"/>
          <w:szCs w:val="28"/>
        </w:rPr>
      </w:pPr>
    </w:p>
    <w:p w:rsidR="0093705F" w:rsidRDefault="0093705F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правоприменительной деятельности правоохранительные органы осуществляют тесное взаимодействие с волонтерскими организациями и добровольцами при розыске пропавших граждан.</w:t>
      </w:r>
    </w:p>
    <w:p w:rsidR="0093705F" w:rsidRDefault="0093705F" w:rsidP="0093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расширяющихся коммуникационных возможностей у большинства пропавших людей находятся при себе мобильные устройства.</w:t>
      </w:r>
    </w:p>
    <w:p w:rsidR="0093705F" w:rsidRDefault="0093705F" w:rsidP="0093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факт позволяет определить</w:t>
      </w:r>
      <w:r w:rsidR="009828A6">
        <w:rPr>
          <w:rFonts w:ascii="Times New Roman" w:hAnsi="Times New Roman" w:cs="Times New Roman"/>
          <w:sz w:val="28"/>
          <w:szCs w:val="28"/>
        </w:rPr>
        <w:t xml:space="preserve"> потенциально возможное положение пропавшего человека.</w:t>
      </w:r>
    </w:p>
    <w:p w:rsidR="009828A6" w:rsidRDefault="009828A6" w:rsidP="0093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законодательном уровне этот аспект нашел правовое регулирование с июля 2021 года. Правоохранительным органам предоставляется возможность оперативно решать задачи поиска без вести пропавших граждан посредством получения у операторов сотовой связи данных о соединениях абонентского устройства, находящегося у без вести пропавшего лица, а также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8A6" w:rsidRDefault="009828A6" w:rsidP="0093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 .7 ст. 8 Федерального закона от 12.08.1995 № 144-ФЗ «Об оперативно розыскной деятельности»</w:t>
      </w:r>
      <w:r w:rsidR="00731F87">
        <w:rPr>
          <w:rFonts w:ascii="Times New Roman" w:hAnsi="Times New Roman" w:cs="Times New Roman"/>
          <w:sz w:val="28"/>
          <w:szCs w:val="28"/>
        </w:rPr>
        <w:t xml:space="preserve"> в случае получения сообщений о без вести пропавшем лице, на основании мотивированного постановления одного из руководителей органа, осуществляющего оперативно-розыскную деятельность, вынесенного в течении 24 часов с момента поступления сообщения о без вести пропавшем лице, допускается получение информации о соединениях абонентского устройства, находящегося у без вести пропавшего лица, с иными абонентами и их абонентскими устройствами, иным оборудованием, а также о местоположении данного абонентского устройства путем снятия информации с технических каналов связи с обязательном уведомлением суда в течении 24 часов.</w:t>
      </w:r>
    </w:p>
    <w:p w:rsidR="00D74EE6" w:rsidRDefault="00731F87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о без вести пропавшем несовершенно</w:t>
      </w:r>
      <w:r w:rsidR="007D2933">
        <w:rPr>
          <w:rFonts w:ascii="Times New Roman" w:hAnsi="Times New Roman" w:cs="Times New Roman"/>
          <w:sz w:val="28"/>
          <w:szCs w:val="28"/>
        </w:rPr>
        <w:t>летнем либо лице, признанном не</w:t>
      </w:r>
      <w:r>
        <w:rPr>
          <w:rFonts w:ascii="Times New Roman" w:hAnsi="Times New Roman" w:cs="Times New Roman"/>
          <w:sz w:val="28"/>
          <w:szCs w:val="28"/>
        </w:rPr>
        <w:t xml:space="preserve">дееспособным </w:t>
      </w:r>
      <w:r w:rsidR="007D2933">
        <w:rPr>
          <w:rFonts w:ascii="Times New Roman" w:hAnsi="Times New Roman" w:cs="Times New Roman"/>
          <w:sz w:val="28"/>
          <w:szCs w:val="28"/>
        </w:rPr>
        <w:t>или ограниченно дееспособным, получение соответствующей информации осуществляется при наличии письменного согласия законного представителя такого без вести пропавшего лица.</w:t>
      </w:r>
    </w:p>
    <w:p w:rsidR="007D2933" w:rsidRDefault="007D2933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рассматриваемых случаях получение информации о позиционировании мобильного телефона пропавшего, позволяет определить границы района поисковых мероприятий и последовательно осуществить обследование местности как с воздуха, так и в рамках наземных поисковых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Pr="007D2933" w:rsidRDefault="00D74EE6" w:rsidP="007D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933">
        <w:rPr>
          <w:rFonts w:ascii="Times New Roman" w:hAnsi="Times New Roman" w:cs="Times New Roman"/>
          <w:sz w:val="28"/>
          <w:szCs w:val="28"/>
        </w:rPr>
        <w:t>Помощник прокурора г. Дятьково</w:t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2933" w:rsidRPr="007D29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933">
        <w:rPr>
          <w:rFonts w:ascii="Times New Roman" w:hAnsi="Times New Roman" w:cs="Times New Roman"/>
          <w:sz w:val="28"/>
          <w:szCs w:val="28"/>
        </w:rPr>
        <w:t xml:space="preserve">     А.С. Каргин</w:t>
      </w:r>
    </w:p>
    <w:sectPr w:rsidR="00D74EE6" w:rsidRPr="007D2933" w:rsidSect="009668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9"/>
    <w:rsid w:val="00084B16"/>
    <w:rsid w:val="00152C39"/>
    <w:rsid w:val="00624A0E"/>
    <w:rsid w:val="00731F87"/>
    <w:rsid w:val="007B2B3A"/>
    <w:rsid w:val="007D2933"/>
    <w:rsid w:val="0093705F"/>
    <w:rsid w:val="009668CD"/>
    <w:rsid w:val="009828A6"/>
    <w:rsid w:val="00A00B90"/>
    <w:rsid w:val="00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9D52"/>
  <w15:chartTrackingRefBased/>
  <w15:docId w15:val="{27F86400-F216-4BFB-A384-FE014D6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 Артем Сергеевич</dc:creator>
  <cp:keywords/>
  <dc:description/>
  <cp:lastModifiedBy>Каргин Артем Сергеевич</cp:lastModifiedBy>
  <cp:revision>3</cp:revision>
  <cp:lastPrinted>2022-10-17T12:03:00Z</cp:lastPrinted>
  <dcterms:created xsi:type="dcterms:W3CDTF">2022-10-17T07:23:00Z</dcterms:created>
  <dcterms:modified xsi:type="dcterms:W3CDTF">2022-10-17T12:05:00Z</dcterms:modified>
</cp:coreProperties>
</file>