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16" w:rsidRPr="0093705F" w:rsidRDefault="005718B4" w:rsidP="00D7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города Дятьково разъясняет положение Федерального закона от 25.12.2008 № 273-ФЗ «О противодействии коррупции»</w:t>
      </w:r>
      <w:r w:rsidR="00967056">
        <w:rPr>
          <w:rFonts w:ascii="Times New Roman" w:hAnsi="Times New Roman" w:cs="Times New Roman"/>
          <w:b/>
          <w:sz w:val="28"/>
          <w:szCs w:val="28"/>
        </w:rPr>
        <w:t xml:space="preserve"> предусматривающие обязанность государственных и муниципальных служащих уведомлять об обращениях в целях склонения к совершению коррупционных правонарушений.</w:t>
      </w:r>
    </w:p>
    <w:p w:rsidR="00A00B90" w:rsidRDefault="00A00B90">
      <w:pPr>
        <w:rPr>
          <w:rFonts w:ascii="Times New Roman" w:hAnsi="Times New Roman" w:cs="Times New Roman"/>
          <w:b/>
          <w:sz w:val="28"/>
          <w:szCs w:val="28"/>
        </w:rPr>
      </w:pPr>
    </w:p>
    <w:p w:rsidR="005718B4" w:rsidRDefault="0096705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государственных и муниципальных служащий уведомлять об обращениях в целях склонения к совершению коррупционных правонарушений предусмотрена ст. 9 Федерального закона от 25.12.2008 № 273 ФЗ.</w:t>
      </w:r>
    </w:p>
    <w:p w:rsidR="00967056" w:rsidRDefault="0096705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67056" w:rsidRDefault="0096705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 государственного или муниципального служащего.</w:t>
      </w:r>
    </w:p>
    <w:p w:rsidR="00967056" w:rsidRDefault="0096705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государственных или муниципальным служащим указанной обязанности,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в соответствии с законодательством РФ.</w:t>
      </w:r>
    </w:p>
    <w:p w:rsidR="00967056" w:rsidRDefault="0096705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нанимателя, органы прокуратуры или другие органы государственной власти о фактах обращения в целях склонения его к совершению коррупционных правонарушений, непредставления сведений либо предоставление заведомо ложных сведений о доходах, об имуществе и обязательствах имущественного характера</w:t>
      </w:r>
      <w:r w:rsidR="00B91851">
        <w:rPr>
          <w:rFonts w:ascii="Times New Roman" w:hAnsi="Times New Roman" w:cs="Times New Roman"/>
          <w:sz w:val="28"/>
          <w:szCs w:val="28"/>
        </w:rPr>
        <w:t>, находится под защитой государства в соответствии с законодательством РФ.</w:t>
      </w:r>
    </w:p>
    <w:p w:rsidR="00B91851" w:rsidRDefault="00B91851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7E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</w:t>
      </w:r>
      <w:r w:rsidR="008E037E">
        <w:rPr>
          <w:rFonts w:ascii="Times New Roman" w:hAnsi="Times New Roman" w:cs="Times New Roman"/>
          <w:sz w:val="28"/>
          <w:szCs w:val="28"/>
        </w:rPr>
        <w:t>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нанимателя.</w:t>
      </w:r>
      <w:bookmarkStart w:id="0" w:name="_GoBack"/>
      <w:bookmarkEnd w:id="0"/>
    </w:p>
    <w:p w:rsidR="00D74EE6" w:rsidRDefault="00D74EE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E6" w:rsidRDefault="00D74EE6" w:rsidP="00A00B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E6" w:rsidRPr="007D2933" w:rsidRDefault="00D74EE6" w:rsidP="007D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933">
        <w:rPr>
          <w:rFonts w:ascii="Times New Roman" w:hAnsi="Times New Roman" w:cs="Times New Roman"/>
          <w:sz w:val="28"/>
          <w:szCs w:val="28"/>
        </w:rPr>
        <w:t>Помощник прокурора г. Дятьково</w:t>
      </w:r>
      <w:r w:rsidRPr="007D2933">
        <w:rPr>
          <w:rFonts w:ascii="Times New Roman" w:hAnsi="Times New Roman" w:cs="Times New Roman"/>
          <w:sz w:val="28"/>
          <w:szCs w:val="28"/>
        </w:rPr>
        <w:tab/>
      </w:r>
      <w:r w:rsidRPr="007D2933">
        <w:rPr>
          <w:rFonts w:ascii="Times New Roman" w:hAnsi="Times New Roman" w:cs="Times New Roman"/>
          <w:sz w:val="28"/>
          <w:szCs w:val="28"/>
        </w:rPr>
        <w:tab/>
      </w:r>
      <w:r w:rsidRPr="007D2933">
        <w:rPr>
          <w:rFonts w:ascii="Times New Roman" w:hAnsi="Times New Roman" w:cs="Times New Roman"/>
          <w:sz w:val="28"/>
          <w:szCs w:val="28"/>
        </w:rPr>
        <w:tab/>
      </w:r>
      <w:r w:rsidRPr="007D293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2933" w:rsidRPr="007D29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933">
        <w:rPr>
          <w:rFonts w:ascii="Times New Roman" w:hAnsi="Times New Roman" w:cs="Times New Roman"/>
          <w:sz w:val="28"/>
          <w:szCs w:val="28"/>
        </w:rPr>
        <w:t xml:space="preserve">     А.С. Каргин</w:t>
      </w:r>
    </w:p>
    <w:sectPr w:rsidR="00D74EE6" w:rsidRPr="007D2933" w:rsidSect="009668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9"/>
    <w:rsid w:val="00084B16"/>
    <w:rsid w:val="00152C39"/>
    <w:rsid w:val="005718B4"/>
    <w:rsid w:val="00624A0E"/>
    <w:rsid w:val="00731F87"/>
    <w:rsid w:val="007B2B3A"/>
    <w:rsid w:val="007D2933"/>
    <w:rsid w:val="008E037E"/>
    <w:rsid w:val="0093705F"/>
    <w:rsid w:val="009668CD"/>
    <w:rsid w:val="00967056"/>
    <w:rsid w:val="009828A6"/>
    <w:rsid w:val="00A00B90"/>
    <w:rsid w:val="00B91851"/>
    <w:rsid w:val="00D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E2D1"/>
  <w15:chartTrackingRefBased/>
  <w15:docId w15:val="{27F86400-F216-4BFB-A384-FE014D6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 Артем Сергеевич</dc:creator>
  <cp:keywords/>
  <dc:description/>
  <cp:lastModifiedBy>Каргин Артем Сергеевич</cp:lastModifiedBy>
  <cp:revision>3</cp:revision>
  <cp:lastPrinted>2022-10-17T12:03:00Z</cp:lastPrinted>
  <dcterms:created xsi:type="dcterms:W3CDTF">2022-11-18T09:38:00Z</dcterms:created>
  <dcterms:modified xsi:type="dcterms:W3CDTF">2022-11-18T11:05:00Z</dcterms:modified>
</cp:coreProperties>
</file>